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Datenschutzhinweise im Zusammenhang mit der Aufnahme in eine Bieter</w:t>
      </w:r>
      <w:r w:rsidR="00296941">
        <w:rPr>
          <w:rFonts w:cs="Arial"/>
          <w:b/>
          <w:bCs/>
          <w:color w:val="000000"/>
          <w:sz w:val="22"/>
        </w:rPr>
        <w:t>datenbank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1. </w:t>
      </w:r>
      <w:r w:rsidRPr="00DD3648">
        <w:rPr>
          <w:rFonts w:cs="Arial"/>
          <w:b/>
          <w:bCs/>
          <w:color w:val="000000"/>
          <w:sz w:val="22"/>
        </w:rPr>
        <w:t>Bezeichnung der Verarbeitungstätigkeit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Aufnahme in eine Bieter</w:t>
      </w:r>
      <w:r w:rsidR="00296941">
        <w:rPr>
          <w:rFonts w:cs="Arial"/>
          <w:color w:val="000000"/>
          <w:sz w:val="22"/>
        </w:rPr>
        <w:t>datenbank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2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Name und Kontaktdaten des Verantwortlichen</w:t>
      </w:r>
    </w:p>
    <w:p w:rsidR="00DD3648" w:rsidRDefault="006E2211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E2211">
        <w:rPr>
          <w:rFonts w:cs="Arial"/>
          <w:color w:val="000000"/>
          <w:sz w:val="22"/>
        </w:rPr>
        <w:t>Stadt Hameln - Zentrale Vergabestelle</w:t>
      </w:r>
      <w:r>
        <w:rPr>
          <w:rFonts w:cs="Arial"/>
          <w:color w:val="000000"/>
          <w:sz w:val="22"/>
        </w:rPr>
        <w:t xml:space="preserve"> -</w:t>
      </w:r>
      <w:r w:rsidR="00DD3648" w:rsidRPr="00DD3648">
        <w:rPr>
          <w:rFonts w:cs="Arial"/>
          <w:color w:val="000000"/>
          <w:sz w:val="22"/>
        </w:rPr>
        <w:t xml:space="preserve">, </w:t>
      </w:r>
      <w:r w:rsidRPr="006E2211">
        <w:rPr>
          <w:rFonts w:cs="Arial"/>
          <w:color w:val="000000"/>
          <w:sz w:val="22"/>
        </w:rPr>
        <w:t>Rathausplatz 1</w:t>
      </w:r>
      <w:r>
        <w:rPr>
          <w:rFonts w:cs="Arial"/>
          <w:color w:val="000000"/>
          <w:sz w:val="22"/>
        </w:rPr>
        <w:t xml:space="preserve">, </w:t>
      </w:r>
      <w:r w:rsidRPr="006E2211">
        <w:rPr>
          <w:rFonts w:cs="Arial"/>
          <w:color w:val="000000"/>
          <w:sz w:val="22"/>
        </w:rPr>
        <w:t>31785 Hameln</w:t>
      </w:r>
      <w:r w:rsidR="00DD3648" w:rsidRPr="00DD3648">
        <w:rPr>
          <w:rFonts w:cs="Arial"/>
          <w:color w:val="000000"/>
          <w:sz w:val="22"/>
        </w:rPr>
        <w:t>, E-Mail:</w:t>
      </w:r>
      <w:r>
        <w:rPr>
          <w:rFonts w:cs="Arial"/>
          <w:color w:val="000000"/>
          <w:sz w:val="22"/>
        </w:rPr>
        <w:t xml:space="preserve"> </w:t>
      </w:r>
      <w:r w:rsidRPr="006E2211">
        <w:rPr>
          <w:rFonts w:cs="Arial"/>
          <w:color w:val="000000"/>
          <w:sz w:val="22"/>
        </w:rPr>
        <w:t>vergabestelle@hameln.de</w:t>
      </w:r>
      <w:r w:rsidR="00DD3648" w:rsidRPr="00DD3648">
        <w:rPr>
          <w:rFonts w:cs="Arial"/>
          <w:color w:val="000000"/>
          <w:sz w:val="22"/>
        </w:rPr>
        <w:t>, Telefon:</w:t>
      </w:r>
      <w:r>
        <w:rPr>
          <w:rFonts w:cs="Arial"/>
          <w:color w:val="000000"/>
          <w:sz w:val="22"/>
        </w:rPr>
        <w:t xml:space="preserve"> </w:t>
      </w:r>
      <w:r w:rsidRPr="006E2211">
        <w:rPr>
          <w:rFonts w:cs="Arial"/>
          <w:color w:val="000000"/>
          <w:sz w:val="22"/>
        </w:rPr>
        <w:t>05151/202-1378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3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Kontaktdaten des Datenschutzbeauftragten</w:t>
      </w:r>
    </w:p>
    <w:p w:rsidR="00DD3648" w:rsidRDefault="00DD3648" w:rsidP="00C70953">
      <w:pPr>
        <w:autoSpaceDE w:val="0"/>
        <w:autoSpaceDN w:val="0"/>
        <w:adjustRightInd w:val="0"/>
        <w:rPr>
          <w:rFonts w:cs="Arial"/>
          <w:color w:val="000081"/>
          <w:sz w:val="22"/>
        </w:rPr>
      </w:pPr>
      <w:r w:rsidRPr="00DD3648">
        <w:rPr>
          <w:rFonts w:cs="Arial"/>
          <w:color w:val="000000"/>
          <w:sz w:val="22"/>
        </w:rPr>
        <w:t xml:space="preserve">Datenschutzbeauftragter der </w:t>
      </w:r>
      <w:r w:rsidR="006E2211">
        <w:rPr>
          <w:rFonts w:cs="Arial"/>
          <w:color w:val="000000"/>
          <w:sz w:val="22"/>
        </w:rPr>
        <w:t>Stadt Hameln</w:t>
      </w:r>
      <w:r w:rsidRPr="00DD3648">
        <w:rPr>
          <w:rFonts w:cs="Arial"/>
          <w:color w:val="000000"/>
          <w:sz w:val="22"/>
        </w:rPr>
        <w:t xml:space="preserve">, </w:t>
      </w:r>
      <w:r w:rsidR="006E2211" w:rsidRPr="006E2211">
        <w:rPr>
          <w:rFonts w:cs="Arial"/>
          <w:color w:val="000000"/>
          <w:sz w:val="22"/>
        </w:rPr>
        <w:t>Rathausplatz 1</w:t>
      </w:r>
      <w:r w:rsidR="006E2211">
        <w:rPr>
          <w:rFonts w:cs="Arial"/>
          <w:color w:val="000000"/>
          <w:sz w:val="22"/>
        </w:rPr>
        <w:t xml:space="preserve">, </w:t>
      </w:r>
      <w:r w:rsidR="006E2211" w:rsidRPr="006E2211">
        <w:rPr>
          <w:rFonts w:cs="Arial"/>
          <w:color w:val="000000"/>
          <w:sz w:val="22"/>
        </w:rPr>
        <w:t>31785 Hameln</w:t>
      </w:r>
      <w:r w:rsidRPr="00DD3648">
        <w:rPr>
          <w:rFonts w:cs="Arial"/>
          <w:color w:val="000000"/>
          <w:sz w:val="22"/>
        </w:rPr>
        <w:t xml:space="preserve">, </w:t>
      </w:r>
      <w:r w:rsidR="00C70953" w:rsidRPr="00C70953">
        <w:rPr>
          <w:rFonts w:cs="Arial"/>
          <w:color w:val="000000"/>
          <w:sz w:val="22"/>
        </w:rPr>
        <w:t>Tel. 05151/202-1293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81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4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Zwecke und Rechtsgrundlagen der Verarbeitung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Die Datenverarbeitung erfolgt zu folgenden Zwecken: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 xml:space="preserve">• Pflege einer </w:t>
      </w:r>
      <w:r w:rsidR="00296941" w:rsidRPr="00DD3648">
        <w:rPr>
          <w:rFonts w:cs="Arial"/>
          <w:color w:val="000000"/>
          <w:sz w:val="22"/>
        </w:rPr>
        <w:t>Bieter</w:t>
      </w:r>
      <w:r w:rsidR="00296941">
        <w:rPr>
          <w:rFonts w:cs="Arial"/>
          <w:color w:val="000000"/>
          <w:sz w:val="22"/>
        </w:rPr>
        <w:t>datenbank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Abfrage und Überprüfung des Vorliegens von Ausschlussgründen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Abfrage und Überprüfung der Eignung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Berücksichtigung in Vergabeverfahren ohne Teilnahmewettbewerb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Führen sachdienlicher Kommunikation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Erfüllen datenschutzrechtlicher Verpflichtungen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Rechtsgrundlage der Datenverarbeitung ist Art. 6 Unterabsatz 1 Buchstabe b DSGVO.</w:t>
      </w:r>
    </w:p>
    <w:p w:rsidR="007356BF" w:rsidRDefault="007356BF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5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Empfänger oder Kategorien von Empfängern der</w:t>
      </w:r>
      <w:r w:rsidR="007356BF">
        <w:rPr>
          <w:rFonts w:cs="Arial"/>
          <w:b/>
          <w:bCs/>
          <w:color w:val="000000"/>
          <w:sz w:val="22"/>
        </w:rPr>
        <w:t xml:space="preserve"> </w:t>
      </w:r>
      <w:r w:rsidRPr="00DD3648">
        <w:rPr>
          <w:rFonts w:cs="Arial"/>
          <w:b/>
          <w:bCs/>
          <w:color w:val="000000"/>
          <w:sz w:val="22"/>
        </w:rPr>
        <w:t>personenbezogenen Daten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Ihre personenbezogenen Daten werden – soweit erforderlich – weitergegeben an: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Bundesamt für Justiz zur Einholung von GZR-Auskünften gem. § 150a GewO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Bundeszollverwaltung zur Einholung von Auskünften betreffend Eignung/Vorliegen von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Ausschlussgründen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• Referenzgeber zur Überprüfung von Referenzen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 xml:space="preserve">• Sachbearbeiter der </w:t>
      </w:r>
      <w:r w:rsidR="007356BF">
        <w:rPr>
          <w:rFonts w:cs="Arial"/>
          <w:color w:val="000000"/>
          <w:sz w:val="22"/>
        </w:rPr>
        <w:t>Stadt Hameln</w:t>
      </w:r>
      <w:r w:rsidRPr="00DD3648">
        <w:rPr>
          <w:rFonts w:cs="Arial"/>
          <w:color w:val="000000"/>
          <w:sz w:val="22"/>
        </w:rPr>
        <w:t xml:space="preserve"> zur sachdienlichen Kommunikation</w:t>
      </w:r>
    </w:p>
    <w:p w:rsidR="007356BF" w:rsidRPr="00DD3648" w:rsidRDefault="007356BF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6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Übermittlung von personenbezogenen Daten an ein Drittland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 xml:space="preserve">Es ist </w:t>
      </w:r>
      <w:r w:rsidRPr="00296941">
        <w:rPr>
          <w:rFonts w:cs="Arial"/>
          <w:color w:val="000000"/>
          <w:sz w:val="22"/>
          <w:u w:val="single"/>
        </w:rPr>
        <w:t>nicht</w:t>
      </w:r>
      <w:r w:rsidRPr="00DD3648">
        <w:rPr>
          <w:rFonts w:cs="Arial"/>
          <w:color w:val="000000"/>
          <w:sz w:val="22"/>
        </w:rPr>
        <w:t xml:space="preserve"> geplant, Ihre personenbezogenen Daten an ein Drittland/eine internationale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Organisation zu übermitteln.</w:t>
      </w:r>
    </w:p>
    <w:p w:rsidR="007356BF" w:rsidRPr="00DD3648" w:rsidRDefault="007356BF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7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Dauer der Speicherung der personenbezogenen Daten</w:t>
      </w:r>
    </w:p>
    <w:p w:rsidR="007356BF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 xml:space="preserve">Ihre Daten werden nach der Erhebung bei der </w:t>
      </w:r>
      <w:r w:rsidR="007356BF">
        <w:rPr>
          <w:rFonts w:cs="Arial"/>
          <w:color w:val="000000"/>
          <w:sz w:val="22"/>
        </w:rPr>
        <w:t>Stadt Hameln</w:t>
      </w:r>
      <w:r w:rsidRPr="00DD3648">
        <w:rPr>
          <w:rFonts w:cs="Arial"/>
          <w:color w:val="000000"/>
          <w:sz w:val="22"/>
        </w:rPr>
        <w:t xml:space="preserve"> so lange in der</w:t>
      </w:r>
      <w:r w:rsidR="007356BF">
        <w:rPr>
          <w:rFonts w:cs="Arial"/>
          <w:color w:val="000000"/>
          <w:sz w:val="22"/>
        </w:rPr>
        <w:t xml:space="preserve"> </w:t>
      </w:r>
      <w:r w:rsidR="00296941" w:rsidRPr="00DD3648">
        <w:rPr>
          <w:rFonts w:cs="Arial"/>
          <w:color w:val="000000"/>
          <w:sz w:val="22"/>
        </w:rPr>
        <w:t>Bieter</w:t>
      </w:r>
      <w:r w:rsidR="00296941">
        <w:rPr>
          <w:rFonts w:cs="Arial"/>
          <w:color w:val="000000"/>
          <w:sz w:val="22"/>
        </w:rPr>
        <w:t>datenbank</w:t>
      </w:r>
      <w:r w:rsidRPr="00DD3648">
        <w:rPr>
          <w:rFonts w:cs="Arial"/>
          <w:color w:val="000000"/>
          <w:sz w:val="22"/>
        </w:rPr>
        <w:t xml:space="preserve"> gespeichert, bis Sie uns von dem Wunsch, aus der </w:t>
      </w:r>
      <w:r w:rsidR="00296941" w:rsidRPr="00DD3648">
        <w:rPr>
          <w:rFonts w:cs="Arial"/>
          <w:color w:val="000000"/>
          <w:sz w:val="22"/>
        </w:rPr>
        <w:t>Bieter</w:t>
      </w:r>
      <w:r w:rsidR="00296941">
        <w:rPr>
          <w:rFonts w:cs="Arial"/>
          <w:color w:val="000000"/>
          <w:sz w:val="22"/>
        </w:rPr>
        <w:t>datenbank</w:t>
      </w:r>
      <w:r w:rsidR="00296941" w:rsidRPr="00DD3648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entfernt zu werden, in</w:t>
      </w:r>
      <w:r w:rsidR="007356BF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Kenntnis setzen. Personenbezogene Daten in Unterlagen aus Anlass der Aufnahme in die</w:t>
      </w:r>
      <w:r w:rsidR="007356BF">
        <w:rPr>
          <w:rFonts w:cs="Arial"/>
          <w:color w:val="000000"/>
          <w:sz w:val="22"/>
        </w:rPr>
        <w:t xml:space="preserve"> </w:t>
      </w:r>
      <w:r w:rsidR="00296941" w:rsidRPr="00DD3648">
        <w:rPr>
          <w:rFonts w:cs="Arial"/>
          <w:color w:val="000000"/>
          <w:sz w:val="22"/>
        </w:rPr>
        <w:t>Bieter</w:t>
      </w:r>
      <w:r w:rsidR="00296941">
        <w:rPr>
          <w:rFonts w:cs="Arial"/>
          <w:color w:val="000000"/>
          <w:sz w:val="22"/>
        </w:rPr>
        <w:t>datenbank</w:t>
      </w:r>
      <w:bookmarkStart w:id="0" w:name="_GoBack"/>
      <w:bookmarkEnd w:id="0"/>
      <w:r w:rsidRPr="00DD3648">
        <w:rPr>
          <w:rFonts w:cs="Arial"/>
          <w:color w:val="000000"/>
          <w:sz w:val="22"/>
        </w:rPr>
        <w:t xml:space="preserve"> (z.B. im Rahmen der Eignungsprüfung) werden so lange gespeichert, wie dies unter</w:t>
      </w:r>
      <w:r w:rsidR="007356BF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 xml:space="preserve">Beachtung der gesetzlichen Aufbewahrungsfristen erforderlich ist. </w:t>
      </w:r>
    </w:p>
    <w:p w:rsidR="002E2AA4" w:rsidRDefault="002E2AA4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8</w:t>
      </w:r>
      <w:r w:rsidR="002E2AA4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Betroffenenrechte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Nach der Datenschutz-Grundverordnung stehen Ihnen folgende Rechte zu:</w:t>
      </w:r>
    </w:p>
    <w:p w:rsidR="00DD3648" w:rsidRPr="002E2AA4" w:rsidRDefault="00DD3648" w:rsidP="002E2AA4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</w:rPr>
      </w:pPr>
      <w:r w:rsidRPr="002E2AA4">
        <w:rPr>
          <w:rFonts w:cs="Arial"/>
          <w:color w:val="000000"/>
          <w:sz w:val="22"/>
        </w:rPr>
        <w:t>Werden Ihre personenbezogenen Daten verarbeitet, so haben Sie das Recht Auskunft über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die zu Ihrer Person gespeicherten Daten zu erhalten (Art. 15 DSGVO).</w:t>
      </w:r>
    </w:p>
    <w:p w:rsidR="00DD3648" w:rsidRPr="002E2AA4" w:rsidRDefault="00DD3648" w:rsidP="002E2AA4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</w:rPr>
      </w:pPr>
      <w:r w:rsidRPr="002E2AA4">
        <w:rPr>
          <w:rFonts w:cs="Arial"/>
          <w:color w:val="000000"/>
          <w:sz w:val="22"/>
        </w:rPr>
        <w:t>Sollten unrichtige personenbezogene Daten verarbeitet werden, steht Ihnen ein Recht auf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Berichtigung zu (Art. 16 DSGVO).</w:t>
      </w:r>
    </w:p>
    <w:p w:rsidR="00DD3648" w:rsidRPr="002E2AA4" w:rsidRDefault="00DD3648" w:rsidP="002E2AA4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</w:rPr>
      </w:pPr>
      <w:r w:rsidRPr="002E2AA4">
        <w:rPr>
          <w:rFonts w:cs="Arial"/>
          <w:color w:val="000000"/>
          <w:sz w:val="22"/>
        </w:rPr>
        <w:t>Liegen die gesetzlichen Voraussetzungen vor, so können Sie die Löschung oder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Einschränkung der Verarbeitung verlangen sowie Widerspruch gegen die Verarbeitung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einlegen (Art. 17, 18 und 21 DSGVO).</w:t>
      </w:r>
    </w:p>
    <w:p w:rsidR="00DD3648" w:rsidRPr="002E2AA4" w:rsidRDefault="00DD3648" w:rsidP="002E2AA4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</w:rPr>
      </w:pPr>
      <w:r w:rsidRPr="002E2AA4">
        <w:rPr>
          <w:rFonts w:cs="Arial"/>
          <w:color w:val="000000"/>
          <w:sz w:val="22"/>
        </w:rPr>
        <w:t>Wenn Sie in die Datenverarbeitung eingewilligt haben oder ein Vertrag zur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Datenverarbeitung besteht und die Datenverarbeitung mithilfe automatisierter Verfahren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durchgeführt wird, steht Ihnen gegebenenfalls ein Recht auf Datenübertragbarkeit zu (Art.</w:t>
      </w:r>
      <w:r w:rsidR="002E2AA4" w:rsidRPr="002E2AA4">
        <w:rPr>
          <w:rFonts w:cs="Arial"/>
          <w:color w:val="000000"/>
          <w:sz w:val="22"/>
        </w:rPr>
        <w:t xml:space="preserve"> </w:t>
      </w:r>
      <w:r w:rsidRPr="002E2AA4">
        <w:rPr>
          <w:rFonts w:cs="Arial"/>
          <w:color w:val="000000"/>
          <w:sz w:val="22"/>
        </w:rPr>
        <w:t>20 DSGVO).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lastRenderedPageBreak/>
        <w:t>Sollten Sie von Ihren oben genannten Rechten Gebrauch machen, prüft die öffentliche Stelle, ob</w:t>
      </w:r>
      <w:r w:rsidR="002E2AA4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die gesetzlichen Voraussetzungen hierfür erfüllt sind.</w:t>
      </w:r>
    </w:p>
    <w:p w:rsidR="002E2AA4" w:rsidRDefault="002E2AA4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9</w:t>
      </w:r>
      <w:r w:rsidR="002E2AA4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Pflicht zur Bereitstellung der Daten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Die Bereitstellung der personenbezogenen Daten ist für einen zukünftigen Vertragsschluss</w:t>
      </w:r>
      <w:r w:rsidR="002E2AA4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erforderlich. Bei Nichtbereitstellung dieser Daten können Sie bei Vergabeverfahren ohne</w:t>
      </w:r>
      <w:r w:rsidR="002E2AA4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Teilnahmewettbewerb nicht berücksichtigt werden.</w:t>
      </w:r>
    </w:p>
    <w:p w:rsidR="002E2AA4" w:rsidRDefault="002E2AA4" w:rsidP="00DD3648">
      <w:pPr>
        <w:rPr>
          <w:rFonts w:cs="Arial"/>
          <w:color w:val="000000"/>
          <w:sz w:val="22"/>
        </w:rPr>
      </w:pPr>
    </w:p>
    <w:p w:rsidR="002E2AA4" w:rsidRDefault="002E2AA4" w:rsidP="00DD3648">
      <w:pPr>
        <w:rPr>
          <w:rFonts w:cs="Arial"/>
          <w:color w:val="000000"/>
          <w:sz w:val="22"/>
        </w:rPr>
      </w:pPr>
    </w:p>
    <w:p w:rsidR="003645CF" w:rsidRPr="00DD3648" w:rsidRDefault="002E2AA4" w:rsidP="00DD3648">
      <w:pPr>
        <w:rPr>
          <w:rFonts w:cs="Arial"/>
          <w:sz w:val="22"/>
        </w:rPr>
      </w:pPr>
      <w:r>
        <w:rPr>
          <w:rFonts w:cs="Arial"/>
          <w:color w:val="000000"/>
          <w:sz w:val="22"/>
        </w:rPr>
        <w:t>Hameln, 01</w:t>
      </w:r>
      <w:r w:rsidR="00DD3648" w:rsidRPr="00DD3648">
        <w:rPr>
          <w:rFonts w:cs="Arial"/>
          <w:color w:val="000000"/>
          <w:sz w:val="22"/>
        </w:rPr>
        <w:t xml:space="preserve">. </w:t>
      </w:r>
      <w:r>
        <w:rPr>
          <w:rFonts w:cs="Arial"/>
          <w:color w:val="000000"/>
          <w:sz w:val="22"/>
        </w:rPr>
        <w:t>Oktober</w:t>
      </w:r>
      <w:r w:rsidR="00DD3648" w:rsidRPr="00DD3648">
        <w:rPr>
          <w:rFonts w:cs="Arial"/>
          <w:color w:val="000000"/>
          <w:sz w:val="22"/>
        </w:rPr>
        <w:t xml:space="preserve"> 2018</w:t>
      </w:r>
    </w:p>
    <w:sectPr w:rsidR="003645CF" w:rsidRPr="00DD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5F8"/>
    <w:multiLevelType w:val="hybridMultilevel"/>
    <w:tmpl w:val="D2F81772"/>
    <w:lvl w:ilvl="0" w:tplc="5FB2B36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340C"/>
    <w:multiLevelType w:val="hybridMultilevel"/>
    <w:tmpl w:val="D5329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48"/>
    <w:rsid w:val="00296941"/>
    <w:rsid w:val="002E2AA4"/>
    <w:rsid w:val="003645CF"/>
    <w:rsid w:val="006E2211"/>
    <w:rsid w:val="007356BF"/>
    <w:rsid w:val="00C70953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Elfe, Diana</dc:creator>
  <cp:lastModifiedBy>Elfe, Diana</cp:lastModifiedBy>
  <cp:revision>7</cp:revision>
  <dcterms:created xsi:type="dcterms:W3CDTF">2018-09-26T09:54:00Z</dcterms:created>
  <dcterms:modified xsi:type="dcterms:W3CDTF">2018-10-17T07:28:00Z</dcterms:modified>
</cp:coreProperties>
</file>